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ご利用までの流れ</w:t>
      </w:r>
    </w:p>
    <w:p>
      <w:pPr>
        <w:pStyle w:val="Note"/>
      </w:pPr>
      <w:r>
        <w:t xml:space="preserve">エム・オーヒューマンサービス株式会社｜ホームページ案 原稿確認用（flow.html）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お問い合わせから利用開始までの流れをご紹介します。制度の詳しい手続きは、お住まいの市区町村や各事業所にご確認ください。</w:t>
      </w:r>
    </w:p>
    <w:p>
      <w:pPr>
        <w:pStyle w:val="Heading2"/>
      </w:pPr>
      <w:r>
        <w:t xml:space="preserve">高齢者さまの介護・看護（介護保険）</w:t>
      </w:r>
    </w:p>
    <w:p>
      <w:pPr>
        <w:pStyle w:val="Heading3"/>
      </w:pPr>
      <w:r>
        <w:t xml:space="preserve">ケアマネジャーに相談</w:t>
      </w:r>
    </w:p>
    <w:p>
      <w:r>
        <w:t xml:space="preserve">まずは担当のケアマネジャーにご相談ください。訪問看護は主治医にご相談いただくこともできます。入院中の方は、病院のソーシャルワーカーにご相談いただくか、事業所に直接お問い合わせください。</w:t>
      </w:r>
    </w:p>
    <w:p>
      <w:pPr>
        <w:pStyle w:val="Heading3"/>
      </w:pPr>
      <w:r>
        <w:t xml:space="preserve">要支援・要介護の認定</w:t>
      </w:r>
    </w:p>
    <w:p>
      <w:r>
        <w:t xml:space="preserve">認知症対応型通所介護の利用には、要支援または要介護の認定が必要です。名古屋市では、いきいき支援センター（地域包括支援センター）で居宅介護支援事業所を紹介してもらえます。</w:t>
      </w:r>
    </w:p>
    <w:p>
      <w:pPr>
        <w:pStyle w:val="Heading3"/>
      </w:pPr>
      <w:r>
        <w:t xml:space="preserve">見学・ご説明</w:t>
      </w:r>
    </w:p>
    <w:p>
      <w:r>
        <w:t xml:space="preserve">事業所で、サービス内容や1日の過ごし方をご説明します。</w:t>
      </w:r>
    </w:p>
    <w:p>
      <w:pPr>
        <w:pStyle w:val="Heading3"/>
      </w:pPr>
      <w:r>
        <w:t xml:space="preserve">ご契約・利用開始</w:t>
      </w:r>
    </w:p>
    <w:p>
      <w:r>
        <w:t xml:space="preserve">重要事項説明書の内容をご確認いただき、契約のうえ利用開始となります。</w:t>
      </w:r>
    </w:p>
    <w:p>
      <w:pPr>
        <w:pStyle w:val="ListText"/>
      </w:pPr>
      <w:r>
        <w:t xml:space="preserve">・訪問看護は、医師の指示に基づいて行います</w:t>
      </w:r>
    </w:p>
    <w:p>
      <w:pPr>
        <w:pStyle w:val="ListText"/>
      </w:pPr>
      <w:r>
        <w:t xml:space="preserve">・認知症対応型通所介護は地域密着型サービスのため、名古屋市在住の方が対象です</w:t>
      </w:r>
    </w:p>
    <w:p>
      <w:pPr>
        <w:pStyle w:val="Heading2"/>
      </w:pPr>
      <w:r>
        <w:t xml:space="preserve">障がい福祉サービス（受給者証）</w:t>
      </w:r>
    </w:p>
    <w:p>
      <w:pPr>
        <w:pStyle w:val="Heading3"/>
      </w:pPr>
      <w:r>
        <w:t xml:space="preserve">お問い合わせ・見学</w:t>
      </w:r>
    </w:p>
    <w:p>
      <w:r>
        <w:t xml:space="preserve">希望する事業所にお問い合わせください。見学は随時受け付けています。</w:t>
      </w:r>
    </w:p>
    <w:p>
      <w:pPr>
        <w:pStyle w:val="Heading3"/>
      </w:pPr>
      <w:r>
        <w:t xml:space="preserve">体験利用</w:t>
      </w:r>
    </w:p>
    <w:p>
      <w:r>
        <w:t xml:space="preserve">体験利用も随時受け付けています。サービス利用料はかかりませんが、食事やおやつは実費です。</w:t>
      </w:r>
    </w:p>
    <w:p>
      <w:pPr>
        <w:pStyle w:val="Heading3"/>
      </w:pPr>
      <w:r>
        <w:t xml:space="preserve">受給者証の申請</w:t>
      </w:r>
    </w:p>
    <w:p>
      <w:r>
        <w:t xml:space="preserve">障害福祉サービス受給者証、または障害児通所支援受給者証が必要です。お住まいの市区町村の窓口で申請します。</w:t>
      </w:r>
    </w:p>
    <w:p>
      <w:pPr>
        <w:pStyle w:val="Heading3"/>
      </w:pPr>
      <w:r>
        <w:t xml:space="preserve">ご契約・利用開始</w:t>
      </w:r>
    </w:p>
    <w:p>
      <w:r>
        <w:t xml:space="preserve">重要事項説明書の内容をご確認いただき、契約のうえ利用開始となります。</w:t>
      </w:r>
    </w:p>
    <w:p>
      <w:r>
        <w:t xml:space="preserve">利用料は国や自治体が9割を負担し、利用者の負担は1割です。所得に応じて月額の上限があります。別途、食事代・おやつ代などがかかります。</w:t>
      </w:r>
    </w:p>
    <w:p>
      <w:pPr>
        <w:pStyle w:val="Heading2"/>
      </w:pPr>
      <w:r>
        <w:t xml:space="preserve">ご用意いただくもの</w:t>
      </w:r>
    </w:p>
    <w:p>
      <w:pPr>
        <w:pStyle w:val="ListText"/>
      </w:pPr>
      <w:r>
        <w:t xml:space="preserve">・介護保険被保険者証（高齢者さまのサービス）</w:t>
      </w:r>
    </w:p>
    <w:p>
      <w:pPr>
        <w:pStyle w:val="ListText"/>
      </w:pPr>
      <w:r>
        <w:t xml:space="preserve">・障害福祉サービス受給者証・障害児通所支援受給者証（障がい福祉サービス）</w:t>
      </w:r>
    </w:p>
    <w:p>
      <w:pPr>
        <w:pStyle w:val="ListText"/>
      </w:pPr>
      <w:r>
        <w:t xml:space="preserve">・医療保険証・各種医療証（訪問看護）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